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75" w:rsidRDefault="00A02F75" w:rsidP="00A02F75">
      <w:pPr>
        <w:spacing w:after="0"/>
        <w:ind w:left="173" w:right="2"/>
        <w:jc w:val="center"/>
        <w:rPr>
          <w:rFonts w:ascii="Times New Roman" w:hAnsi="Times New Roman"/>
          <w:b/>
          <w:spacing w:val="-2"/>
        </w:rPr>
      </w:pPr>
      <w:bookmarkStart w:id="0" w:name="_GoBack"/>
      <w:bookmarkEnd w:id="0"/>
      <w:r w:rsidRPr="00A02F75">
        <w:rPr>
          <w:rFonts w:ascii="Times New Roman" w:hAnsi="Times New Roman"/>
          <w:b/>
          <w:spacing w:val="-2"/>
        </w:rPr>
        <w:t xml:space="preserve">Учебный план начального общего образования </w:t>
      </w:r>
    </w:p>
    <w:p w:rsidR="00A02F75" w:rsidRDefault="00A02F75" w:rsidP="00A02F75">
      <w:pPr>
        <w:spacing w:after="0"/>
        <w:ind w:left="173" w:right="2"/>
        <w:jc w:val="center"/>
        <w:rPr>
          <w:rFonts w:ascii="Times New Roman" w:hAnsi="Times New Roman"/>
          <w:b/>
          <w:spacing w:val="-2"/>
        </w:rPr>
      </w:pPr>
      <w:r w:rsidRPr="00313DFE">
        <w:rPr>
          <w:rFonts w:ascii="Times New Roman" w:hAnsi="Times New Roman"/>
          <w:b/>
        </w:rPr>
        <w:t>МБОУ ООШ №5 г. Ишимбая МР Ишимбайский район РБ</w:t>
      </w:r>
      <w:r>
        <w:rPr>
          <w:rFonts w:ascii="Times New Roman" w:hAnsi="Times New Roman"/>
          <w:b/>
        </w:rPr>
        <w:t xml:space="preserve"> </w:t>
      </w:r>
      <w:r w:rsidRPr="00313DFE">
        <w:rPr>
          <w:rFonts w:ascii="Times New Roman" w:hAnsi="Times New Roman"/>
          <w:b/>
        </w:rPr>
        <w:t>для</w:t>
      </w:r>
      <w:r w:rsidRPr="00313DFE">
        <w:rPr>
          <w:rFonts w:ascii="Times New Roman" w:hAnsi="Times New Roman"/>
          <w:b/>
          <w:spacing w:val="-5"/>
        </w:rPr>
        <w:t xml:space="preserve"> </w:t>
      </w:r>
      <w:r w:rsidRPr="00313DFE">
        <w:rPr>
          <w:rFonts w:ascii="Times New Roman" w:hAnsi="Times New Roman"/>
          <w:b/>
        </w:rPr>
        <w:t>учащихся</w:t>
      </w:r>
      <w:r w:rsidRPr="00313DFE">
        <w:rPr>
          <w:rFonts w:ascii="Times New Roman" w:hAnsi="Times New Roman"/>
          <w:b/>
          <w:spacing w:val="-3"/>
        </w:rPr>
        <w:t xml:space="preserve"> 1 – 4 классо</w:t>
      </w:r>
      <w:r>
        <w:rPr>
          <w:rFonts w:ascii="Times New Roman" w:hAnsi="Times New Roman"/>
          <w:b/>
          <w:spacing w:val="-2"/>
        </w:rPr>
        <w:t>в</w:t>
      </w:r>
      <w:r w:rsidRPr="00A02F75">
        <w:rPr>
          <w:rFonts w:ascii="Times New Roman" w:hAnsi="Times New Roman"/>
          <w:b/>
          <w:spacing w:val="-2"/>
        </w:rPr>
        <w:t xml:space="preserve">                                                                      </w:t>
      </w:r>
      <w:proofErr w:type="gramStart"/>
      <w:r w:rsidRPr="00A02F75">
        <w:rPr>
          <w:rFonts w:ascii="Times New Roman" w:hAnsi="Times New Roman"/>
          <w:b/>
          <w:spacing w:val="-2"/>
        </w:rPr>
        <w:t xml:space="preserve">   (</w:t>
      </w:r>
      <w:proofErr w:type="gramEnd"/>
      <w:r w:rsidRPr="00A02F75">
        <w:rPr>
          <w:rFonts w:ascii="Times New Roman" w:hAnsi="Times New Roman"/>
          <w:b/>
          <w:spacing w:val="-2"/>
        </w:rPr>
        <w:t>5-дневная учебная неделя с изучением родного языка, государственного языка РБ, литературного чтения на родном языке)</w:t>
      </w:r>
      <w:r>
        <w:rPr>
          <w:rFonts w:ascii="Times New Roman" w:hAnsi="Times New Roman"/>
          <w:b/>
          <w:spacing w:val="-2"/>
        </w:rPr>
        <w:t xml:space="preserve"> </w:t>
      </w:r>
    </w:p>
    <w:p w:rsidR="00AD3CAF" w:rsidRPr="00A02F75" w:rsidRDefault="00A02F75" w:rsidP="00A02F75">
      <w:pPr>
        <w:spacing w:after="0"/>
        <w:ind w:left="173" w:right="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на 2025-2026 учебный год</w:t>
      </w:r>
    </w:p>
    <w:p w:rsidR="00AD3CAF" w:rsidRPr="00313DFE" w:rsidRDefault="00AD3CAF" w:rsidP="00AD3CAF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694"/>
        <w:gridCol w:w="849"/>
        <w:gridCol w:w="849"/>
        <w:gridCol w:w="994"/>
        <w:gridCol w:w="847"/>
        <w:gridCol w:w="994"/>
      </w:tblGrid>
      <w:tr w:rsidR="00AD3CAF" w:rsidRPr="00EF7F8B" w:rsidTr="00637C65">
        <w:trPr>
          <w:trHeight w:val="909"/>
        </w:trPr>
        <w:tc>
          <w:tcPr>
            <w:tcW w:w="9212" w:type="dxa"/>
            <w:gridSpan w:val="7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7"/>
              <w:rPr>
                <w:b/>
              </w:rPr>
            </w:pPr>
            <w:r w:rsidRPr="00EF7F8B">
              <w:rPr>
                <w:b/>
              </w:rPr>
              <w:t>Вариант</w:t>
            </w:r>
            <w:r w:rsidRPr="00EF7F8B">
              <w:rPr>
                <w:b/>
                <w:spacing w:val="-1"/>
              </w:rPr>
              <w:t xml:space="preserve"> </w:t>
            </w:r>
            <w:r w:rsidRPr="00EF7F8B">
              <w:rPr>
                <w:b/>
              </w:rPr>
              <w:t>3</w:t>
            </w:r>
          </w:p>
          <w:p w:rsidR="00AD3CAF" w:rsidRPr="00EF7F8B" w:rsidRDefault="00AD3CAF" w:rsidP="00637C65">
            <w:pPr>
              <w:pStyle w:val="TableParagraph"/>
              <w:spacing w:before="44" w:line="189" w:lineRule="auto"/>
              <w:ind w:right="4"/>
              <w:rPr>
                <w:b/>
              </w:rPr>
            </w:pPr>
            <w:r w:rsidRPr="00EF7F8B">
              <w:rPr>
                <w:b/>
                <w:spacing w:val="-1"/>
              </w:rPr>
              <w:t>Учебный</w:t>
            </w:r>
            <w:r w:rsidRPr="00EF7F8B">
              <w:rPr>
                <w:b/>
                <w:spacing w:val="-13"/>
              </w:rPr>
              <w:t xml:space="preserve"> </w:t>
            </w:r>
            <w:r w:rsidRPr="00EF7F8B">
              <w:rPr>
                <w:b/>
                <w:spacing w:val="-1"/>
              </w:rPr>
              <w:t>план</w:t>
            </w:r>
            <w:r w:rsidRPr="00EF7F8B">
              <w:rPr>
                <w:b/>
                <w:spacing w:val="-10"/>
              </w:rPr>
              <w:t xml:space="preserve"> </w:t>
            </w:r>
            <w:r w:rsidRPr="00EF7F8B">
              <w:rPr>
                <w:b/>
                <w:spacing w:val="-1"/>
              </w:rPr>
              <w:t>начального</w:t>
            </w:r>
            <w:r w:rsidRPr="00EF7F8B">
              <w:rPr>
                <w:b/>
                <w:spacing w:val="-11"/>
              </w:rPr>
              <w:t xml:space="preserve"> </w:t>
            </w:r>
            <w:r w:rsidRPr="00EF7F8B">
              <w:rPr>
                <w:b/>
                <w:spacing w:val="-1"/>
              </w:rPr>
              <w:t>общего</w:t>
            </w:r>
            <w:r w:rsidRPr="00EF7F8B">
              <w:rPr>
                <w:b/>
                <w:spacing w:val="-10"/>
              </w:rPr>
              <w:t xml:space="preserve"> </w:t>
            </w:r>
            <w:r w:rsidRPr="00EF7F8B">
              <w:rPr>
                <w:b/>
                <w:spacing w:val="-1"/>
              </w:rPr>
              <w:t>образования</w:t>
            </w:r>
            <w:r w:rsidRPr="00EF7F8B">
              <w:rPr>
                <w:b/>
                <w:spacing w:val="-5"/>
              </w:rPr>
              <w:t xml:space="preserve"> </w:t>
            </w:r>
            <w:r w:rsidRPr="00EF7F8B">
              <w:rPr>
                <w:b/>
              </w:rPr>
              <w:t>(5-дневная</w:t>
            </w:r>
            <w:r w:rsidRPr="00EF7F8B">
              <w:rPr>
                <w:b/>
                <w:spacing w:val="-13"/>
              </w:rPr>
              <w:t xml:space="preserve"> </w:t>
            </w:r>
            <w:r w:rsidRPr="00EF7F8B">
              <w:rPr>
                <w:b/>
              </w:rPr>
              <w:t>учебная</w:t>
            </w:r>
            <w:r w:rsidRPr="00EF7F8B">
              <w:rPr>
                <w:b/>
                <w:spacing w:val="-11"/>
              </w:rPr>
              <w:t xml:space="preserve"> </w:t>
            </w:r>
            <w:r w:rsidRPr="00EF7F8B">
              <w:rPr>
                <w:b/>
              </w:rPr>
              <w:t>неделя</w:t>
            </w:r>
            <w:r w:rsidRPr="00EF7F8B">
              <w:rPr>
                <w:b/>
                <w:spacing w:val="-10"/>
              </w:rPr>
              <w:t xml:space="preserve"> </w:t>
            </w:r>
            <w:r w:rsidRPr="00EF7F8B">
              <w:rPr>
                <w:b/>
              </w:rPr>
              <w:t>с</w:t>
            </w:r>
            <w:r w:rsidRPr="00EF7F8B">
              <w:rPr>
                <w:b/>
                <w:spacing w:val="-8"/>
              </w:rPr>
              <w:t xml:space="preserve"> </w:t>
            </w:r>
            <w:r w:rsidRPr="00EF7F8B">
              <w:rPr>
                <w:b/>
              </w:rPr>
              <w:t>изучением</w:t>
            </w:r>
            <w:r w:rsidRPr="00EF7F8B">
              <w:rPr>
                <w:b/>
                <w:spacing w:val="-8"/>
              </w:rPr>
              <w:t xml:space="preserve"> </w:t>
            </w:r>
            <w:r w:rsidRPr="00EF7F8B">
              <w:rPr>
                <w:b/>
              </w:rPr>
              <w:t>родного</w:t>
            </w:r>
            <w:r w:rsidRPr="00EF7F8B">
              <w:rPr>
                <w:b/>
                <w:spacing w:val="-9"/>
              </w:rPr>
              <w:t xml:space="preserve"> </w:t>
            </w:r>
            <w:r w:rsidRPr="00EF7F8B">
              <w:rPr>
                <w:b/>
              </w:rPr>
              <w:t xml:space="preserve">языка </w:t>
            </w:r>
            <w:r w:rsidRPr="00EF7F8B">
              <w:rPr>
                <w:b/>
                <w:spacing w:val="-52"/>
              </w:rPr>
              <w:t xml:space="preserve"> </w:t>
            </w:r>
            <w:r w:rsidRPr="00EF7F8B">
              <w:rPr>
                <w:b/>
              </w:rPr>
              <w:t>или</w:t>
            </w:r>
            <w:r w:rsidRPr="00EF7F8B">
              <w:rPr>
                <w:b/>
                <w:spacing w:val="-14"/>
              </w:rPr>
              <w:t xml:space="preserve"> </w:t>
            </w:r>
            <w:r w:rsidRPr="00EF7F8B">
              <w:rPr>
                <w:b/>
              </w:rPr>
              <w:t>обучением</w:t>
            </w:r>
            <w:r w:rsidRPr="00EF7F8B">
              <w:rPr>
                <w:b/>
                <w:spacing w:val="-8"/>
              </w:rPr>
              <w:t xml:space="preserve"> </w:t>
            </w:r>
            <w:r w:rsidRPr="00EF7F8B">
              <w:rPr>
                <w:b/>
              </w:rPr>
              <w:t>на</w:t>
            </w:r>
            <w:r w:rsidRPr="00EF7F8B">
              <w:rPr>
                <w:b/>
                <w:spacing w:val="-9"/>
              </w:rPr>
              <w:t xml:space="preserve"> </w:t>
            </w:r>
            <w:r w:rsidRPr="00EF7F8B">
              <w:rPr>
                <w:b/>
              </w:rPr>
              <w:t>родном</w:t>
            </w:r>
            <w:r w:rsidRPr="00EF7F8B">
              <w:rPr>
                <w:b/>
                <w:spacing w:val="-10"/>
              </w:rPr>
              <w:t xml:space="preserve"> </w:t>
            </w:r>
            <w:r w:rsidRPr="00EF7F8B">
              <w:rPr>
                <w:b/>
              </w:rPr>
              <w:t>языке)</w:t>
            </w:r>
            <w:r w:rsidRPr="00EF7F8B">
              <w:rPr>
                <w:b/>
                <w:position w:val="4"/>
              </w:rPr>
              <w:t xml:space="preserve"> *</w:t>
            </w:r>
          </w:p>
        </w:tc>
      </w:tr>
      <w:tr w:rsidR="00AD3CAF" w:rsidRPr="00EF7F8B" w:rsidTr="00637C65">
        <w:trPr>
          <w:trHeight w:val="503"/>
        </w:trPr>
        <w:tc>
          <w:tcPr>
            <w:tcW w:w="1985" w:type="dxa"/>
            <w:vMerge w:val="restart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6"/>
              <w:ind w:left="0"/>
              <w:jc w:val="center"/>
              <w:rPr>
                <w:b/>
                <w:i/>
              </w:rPr>
            </w:pPr>
          </w:p>
          <w:p w:rsidR="00AD3CAF" w:rsidRPr="00EF7F8B" w:rsidRDefault="00AD3CAF" w:rsidP="00637C65">
            <w:pPr>
              <w:pStyle w:val="TableParagraph"/>
              <w:jc w:val="center"/>
              <w:rPr>
                <w:b/>
              </w:rPr>
            </w:pPr>
            <w:r w:rsidRPr="00EF7F8B">
              <w:rPr>
                <w:b/>
              </w:rPr>
              <w:t>Предметные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7"/>
              <w:ind w:left="0"/>
              <w:jc w:val="center"/>
              <w:rPr>
                <w:b/>
                <w:i/>
                <w:lang w:val="en-US"/>
              </w:rPr>
            </w:pPr>
          </w:p>
          <w:p w:rsidR="00AD3CAF" w:rsidRPr="00EF7F8B" w:rsidRDefault="00AD3CAF" w:rsidP="00637C65">
            <w:pPr>
              <w:pStyle w:val="TableParagraph"/>
              <w:spacing w:before="1"/>
              <w:ind w:left="117" w:right="781"/>
              <w:jc w:val="center"/>
              <w:rPr>
                <w:b/>
              </w:rPr>
            </w:pPr>
            <w:r w:rsidRPr="00EF7F8B">
              <w:rPr>
                <w:b/>
                <w:spacing w:val="-3"/>
              </w:rPr>
              <w:t>Учебные предметы/ классы</w:t>
            </w:r>
          </w:p>
        </w:tc>
        <w:tc>
          <w:tcPr>
            <w:tcW w:w="3539" w:type="dxa"/>
            <w:gridSpan w:val="4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4"/>
              <w:jc w:val="center"/>
              <w:rPr>
                <w:b/>
              </w:rPr>
            </w:pPr>
            <w:r w:rsidRPr="00EF7F8B">
              <w:rPr>
                <w:b/>
              </w:rPr>
              <w:t>Количество часов в неделю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6"/>
              <w:ind w:left="0"/>
              <w:rPr>
                <w:b/>
                <w:i/>
                <w:lang w:val="en-US"/>
              </w:rPr>
            </w:pPr>
          </w:p>
          <w:p w:rsidR="00AD3CAF" w:rsidRPr="00EF7F8B" w:rsidRDefault="00AD3CAF" w:rsidP="00637C65">
            <w:pPr>
              <w:pStyle w:val="TableParagraph"/>
              <w:ind w:left="128"/>
              <w:rPr>
                <w:b/>
              </w:rPr>
            </w:pPr>
            <w:r w:rsidRPr="00EF7F8B">
              <w:rPr>
                <w:b/>
              </w:rPr>
              <w:t>Всего</w:t>
            </w:r>
          </w:p>
        </w:tc>
      </w:tr>
      <w:tr w:rsidR="00AD3CAF" w:rsidRPr="00EF7F8B" w:rsidTr="00637C65">
        <w:trPr>
          <w:trHeight w:val="506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7"/>
              <w:jc w:val="center"/>
            </w:pPr>
            <w:r w:rsidRPr="00313DFE">
              <w:t xml:space="preserve">1 </w:t>
            </w:r>
            <w:proofErr w:type="spellStart"/>
            <w:r w:rsidRPr="00313DFE">
              <w:t>кл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7"/>
              <w:jc w:val="center"/>
            </w:pPr>
            <w:r w:rsidRPr="00313DFE">
              <w:t>2кл</w:t>
            </w:r>
          </w:p>
        </w:tc>
        <w:tc>
          <w:tcPr>
            <w:tcW w:w="994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7"/>
              <w:ind w:left="126"/>
              <w:jc w:val="center"/>
            </w:pPr>
            <w:r w:rsidRPr="00313DFE">
              <w:t xml:space="preserve">3 </w:t>
            </w:r>
            <w:proofErr w:type="spellStart"/>
            <w:r w:rsidRPr="00313DFE">
              <w:t>кл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7"/>
              <w:ind w:left="121"/>
              <w:jc w:val="center"/>
            </w:pPr>
            <w:r w:rsidRPr="00313DFE">
              <w:t xml:space="preserve">4 </w:t>
            </w:r>
            <w:proofErr w:type="spellStart"/>
            <w:r w:rsidRPr="00313DFE">
              <w:t>кл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D3CAF" w:rsidRPr="00EF7F8B" w:rsidTr="00637C65">
        <w:trPr>
          <w:trHeight w:val="337"/>
        </w:trPr>
        <w:tc>
          <w:tcPr>
            <w:tcW w:w="9212" w:type="dxa"/>
            <w:gridSpan w:val="7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jc w:val="center"/>
              <w:rPr>
                <w:b/>
              </w:rPr>
            </w:pPr>
            <w:r w:rsidRPr="00EF7F8B">
              <w:rPr>
                <w:b/>
                <w:spacing w:val="-2"/>
              </w:rPr>
              <w:t>Обязательная часть</w:t>
            </w:r>
          </w:p>
        </w:tc>
      </w:tr>
      <w:tr w:rsidR="00AD3CAF" w:rsidRPr="00EF7F8B" w:rsidTr="00637C65">
        <w:trPr>
          <w:trHeight w:val="373"/>
        </w:trPr>
        <w:tc>
          <w:tcPr>
            <w:tcW w:w="1985" w:type="dxa"/>
            <w:vMerge w:val="restart"/>
            <w:tcBorders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7"/>
            </w:pPr>
            <w:r w:rsidRPr="00313DFE">
              <w:t>Русский</w:t>
            </w:r>
            <w:r w:rsidRPr="00EF7F8B">
              <w:rPr>
                <w:spacing w:val="-11"/>
              </w:rPr>
              <w:t xml:space="preserve"> </w:t>
            </w:r>
            <w:r w:rsidRPr="00313DFE">
              <w:t>язык</w:t>
            </w:r>
            <w:r w:rsidRPr="00EF7F8B">
              <w:rPr>
                <w:spacing w:val="-5"/>
              </w:rPr>
              <w:t xml:space="preserve"> </w:t>
            </w:r>
            <w:r w:rsidRPr="00313DFE">
              <w:t>и</w:t>
            </w:r>
          </w:p>
          <w:p w:rsidR="00AD3CAF" w:rsidRPr="00313DFE" w:rsidRDefault="00AD3CAF" w:rsidP="00637C65">
            <w:pPr>
              <w:pStyle w:val="TableParagraph"/>
              <w:spacing w:before="1"/>
            </w:pPr>
            <w:r w:rsidRPr="00EF7F8B">
              <w:rPr>
                <w:spacing w:val="-1"/>
              </w:rPr>
              <w:t>литературное</w:t>
            </w:r>
            <w:r w:rsidRPr="00EF7F8B">
              <w:rPr>
                <w:spacing w:val="-11"/>
              </w:rPr>
              <w:t xml:space="preserve"> </w:t>
            </w:r>
            <w:r w:rsidRPr="00313DFE">
              <w:t>чтение</w:t>
            </w:r>
          </w:p>
        </w:tc>
        <w:tc>
          <w:tcPr>
            <w:tcW w:w="2694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7"/>
              <w:ind w:left="117"/>
            </w:pPr>
            <w:r w:rsidRPr="00EF7F8B">
              <w:rPr>
                <w:spacing w:val="-2"/>
              </w:rPr>
              <w:t>Русский язык</w:t>
            </w:r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20</w:t>
            </w:r>
          </w:p>
        </w:tc>
      </w:tr>
      <w:tr w:rsidR="00AD3CAF" w:rsidRPr="00EF7F8B" w:rsidTr="00637C65">
        <w:trPr>
          <w:trHeight w:val="388"/>
        </w:trPr>
        <w:tc>
          <w:tcPr>
            <w:tcW w:w="1985" w:type="dxa"/>
            <w:vMerge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17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Литературное</w:t>
            </w:r>
            <w:proofErr w:type="spellEnd"/>
            <w:r w:rsidRPr="00EF7F8B">
              <w:rPr>
                <w:lang w:val="en-US"/>
              </w:rPr>
              <w:t xml:space="preserve"> </w:t>
            </w:r>
            <w:proofErr w:type="spellStart"/>
            <w:r w:rsidRPr="00EF7F8B">
              <w:rPr>
                <w:lang w:val="en-US"/>
              </w:rPr>
              <w:t>чтение</w:t>
            </w:r>
            <w:proofErr w:type="spellEnd"/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12</w:t>
            </w:r>
          </w:p>
        </w:tc>
      </w:tr>
      <w:tr w:rsidR="00AD3CAF" w:rsidRPr="00EF7F8B" w:rsidTr="00637C65">
        <w:trPr>
          <w:trHeight w:val="1202"/>
        </w:trPr>
        <w:tc>
          <w:tcPr>
            <w:tcW w:w="198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1"/>
              <w:ind w:right="374"/>
            </w:pPr>
            <w:r w:rsidRPr="00313DFE">
              <w:t>Родной язык и</w:t>
            </w:r>
            <w:r w:rsidRPr="00EF7F8B">
              <w:rPr>
                <w:spacing w:val="1"/>
              </w:rPr>
              <w:t xml:space="preserve"> </w:t>
            </w:r>
            <w:r w:rsidRPr="00EF7F8B">
              <w:rPr>
                <w:spacing w:val="-3"/>
              </w:rPr>
              <w:t xml:space="preserve">литературное чтение </w:t>
            </w:r>
            <w:r w:rsidRPr="00EF7F8B">
              <w:rPr>
                <w:spacing w:val="-2"/>
              </w:rPr>
              <w:t>на</w:t>
            </w:r>
            <w:r w:rsidRPr="00EF7F8B">
              <w:rPr>
                <w:spacing w:val="-52"/>
              </w:rPr>
              <w:t xml:space="preserve"> </w:t>
            </w:r>
            <w:r w:rsidRPr="00313DFE">
              <w:t>родном</w:t>
            </w:r>
            <w:r w:rsidRPr="00EF7F8B">
              <w:rPr>
                <w:spacing w:val="-1"/>
              </w:rPr>
              <w:t xml:space="preserve"> </w:t>
            </w:r>
            <w:r w:rsidRPr="00313DFE">
              <w:t>языке</w:t>
            </w:r>
          </w:p>
        </w:tc>
        <w:tc>
          <w:tcPr>
            <w:tcW w:w="26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9"/>
              <w:ind w:left="117" w:right="795"/>
            </w:pPr>
            <w:r w:rsidRPr="00313DFE">
              <w:t>Государственный</w:t>
            </w:r>
            <w:r w:rsidRPr="00EF7F8B">
              <w:rPr>
                <w:spacing w:val="1"/>
              </w:rPr>
              <w:t xml:space="preserve"> </w:t>
            </w:r>
            <w:r w:rsidRPr="00EF7F8B">
              <w:rPr>
                <w:spacing w:val="-3"/>
              </w:rPr>
              <w:t xml:space="preserve">(башкирский) </w:t>
            </w:r>
            <w:r w:rsidRPr="00EF7F8B">
              <w:rPr>
                <w:spacing w:val="-2"/>
              </w:rPr>
              <w:t>язык</w:t>
            </w:r>
            <w:r w:rsidRPr="00EF7F8B">
              <w:rPr>
                <w:spacing w:val="-52"/>
              </w:rPr>
              <w:t xml:space="preserve"> </w:t>
            </w:r>
            <w:r w:rsidRPr="00313DFE">
              <w:t>Республики</w:t>
            </w:r>
            <w:r w:rsidRPr="00EF7F8B">
              <w:rPr>
                <w:spacing w:val="1"/>
              </w:rPr>
              <w:t xml:space="preserve"> </w:t>
            </w:r>
            <w:r w:rsidRPr="00313DFE">
              <w:t>Башкортостан</w:t>
            </w:r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14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1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7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15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20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4</w:t>
            </w:r>
          </w:p>
        </w:tc>
      </w:tr>
      <w:tr w:rsidR="00AD3CAF" w:rsidRPr="00EF7F8B" w:rsidTr="00637C65">
        <w:trPr>
          <w:trHeight w:val="384"/>
        </w:trPr>
        <w:tc>
          <w:tcPr>
            <w:tcW w:w="1985" w:type="dxa"/>
            <w:vMerge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17"/>
              <w:rPr>
                <w:lang w:val="en-US"/>
              </w:rPr>
            </w:pPr>
            <w:proofErr w:type="spellStart"/>
            <w:r w:rsidRPr="00EF7F8B">
              <w:rPr>
                <w:spacing w:val="-2"/>
                <w:lang w:val="en-US"/>
              </w:rPr>
              <w:t>Родной</w:t>
            </w:r>
            <w:proofErr w:type="spellEnd"/>
            <w:r w:rsidRPr="00EF7F8B">
              <w:rPr>
                <w:spacing w:val="-13"/>
                <w:lang w:val="en-US"/>
              </w:rPr>
              <w:t xml:space="preserve"> </w:t>
            </w:r>
            <w:proofErr w:type="spellStart"/>
            <w:r w:rsidRPr="00EF7F8B">
              <w:rPr>
                <w:spacing w:val="-2"/>
                <w:lang w:val="en-US"/>
              </w:rPr>
              <w:t>язык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4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5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6"/>
              <w:ind w:left="20"/>
              <w:jc w:val="center"/>
            </w:pPr>
            <w:r w:rsidRPr="00313DFE">
              <w:t>4</w:t>
            </w:r>
          </w:p>
        </w:tc>
      </w:tr>
      <w:tr w:rsidR="00AD3CAF" w:rsidRPr="00EF7F8B" w:rsidTr="00637C65">
        <w:trPr>
          <w:trHeight w:val="673"/>
        </w:trPr>
        <w:tc>
          <w:tcPr>
            <w:tcW w:w="1985" w:type="dxa"/>
            <w:vMerge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6"/>
              <w:ind w:left="117" w:right="600"/>
            </w:pPr>
            <w:r w:rsidRPr="00EF7F8B">
              <w:rPr>
                <w:spacing w:val="-3"/>
              </w:rPr>
              <w:t>Литературное чтение</w:t>
            </w:r>
            <w:r w:rsidRPr="00EF7F8B">
              <w:rPr>
                <w:spacing w:val="-52"/>
              </w:rPr>
              <w:t xml:space="preserve"> </w:t>
            </w:r>
            <w:r w:rsidRPr="00313DFE">
              <w:t>на родном</w:t>
            </w:r>
            <w:r w:rsidRPr="00EF7F8B">
              <w:rPr>
                <w:spacing w:val="-1"/>
              </w:rPr>
              <w:t xml:space="preserve"> </w:t>
            </w:r>
            <w:r w:rsidRPr="00313DFE">
              <w:t>языке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AD3CAF" w:rsidRDefault="00AD3CAF" w:rsidP="00637C65">
            <w:pPr>
              <w:pStyle w:val="TableParagraph"/>
              <w:spacing w:before="96"/>
              <w:jc w:val="center"/>
              <w:rPr>
                <w:lang w:val="ba-RU"/>
              </w:rPr>
            </w:pPr>
            <w:r>
              <w:rPr>
                <w:lang w:val="en-US"/>
              </w:rPr>
              <w:t>0</w:t>
            </w:r>
            <w:r>
              <w:rPr>
                <w:lang w:val="ba-RU"/>
              </w:rPr>
              <w:t>,5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4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6"/>
              <w:ind w:left="15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AD3CAF" w:rsidRDefault="00AD3CAF" w:rsidP="00637C65">
            <w:pPr>
              <w:pStyle w:val="TableParagraph"/>
              <w:spacing w:before="96"/>
              <w:ind w:left="20"/>
              <w:jc w:val="center"/>
              <w:rPr>
                <w:lang w:val="ba-RU"/>
              </w:rPr>
            </w:pPr>
            <w:r>
              <w:t>3</w:t>
            </w:r>
            <w:r>
              <w:rPr>
                <w:lang w:val="ba-RU"/>
              </w:rPr>
              <w:t>,5</w:t>
            </w:r>
          </w:p>
        </w:tc>
      </w:tr>
      <w:tr w:rsidR="00AD3CAF" w:rsidRPr="00EF7F8B" w:rsidTr="00637C65">
        <w:trPr>
          <w:trHeight w:val="493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rPr>
                <w:lang w:val="en-US"/>
              </w:rPr>
            </w:pPr>
            <w:proofErr w:type="spellStart"/>
            <w:r w:rsidRPr="00EF7F8B">
              <w:rPr>
                <w:spacing w:val="-2"/>
                <w:lang w:val="en-US"/>
              </w:rPr>
              <w:t>Иностранный</w:t>
            </w:r>
            <w:proofErr w:type="spellEnd"/>
            <w:r w:rsidRPr="00EF7F8B">
              <w:rPr>
                <w:spacing w:val="-12"/>
                <w:lang w:val="en-US"/>
              </w:rPr>
              <w:t xml:space="preserve"> </w:t>
            </w:r>
            <w:proofErr w:type="spellStart"/>
            <w:r w:rsidRPr="00EF7F8B">
              <w:rPr>
                <w:spacing w:val="-1"/>
                <w:lang w:val="en-US"/>
              </w:rPr>
              <w:t>язык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7"/>
              <w:ind w:left="117"/>
            </w:pPr>
            <w:r w:rsidRPr="00EF7F8B">
              <w:rPr>
                <w:spacing w:val="-2"/>
              </w:rPr>
              <w:t>Английский язык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6</w:t>
            </w:r>
          </w:p>
        </w:tc>
      </w:tr>
      <w:tr w:rsidR="00AD3CAF" w:rsidRPr="00EF7F8B" w:rsidTr="00637C65">
        <w:trPr>
          <w:trHeight w:val="754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right="-5"/>
              <w:rPr>
                <w:lang w:val="en-US"/>
              </w:rPr>
            </w:pPr>
            <w:proofErr w:type="spellStart"/>
            <w:r w:rsidRPr="00EF7F8B">
              <w:rPr>
                <w:spacing w:val="-4"/>
                <w:lang w:val="en-US"/>
              </w:rPr>
              <w:t>Ма</w:t>
            </w:r>
            <w:proofErr w:type="spellEnd"/>
            <w:r w:rsidRPr="00EF7F8B">
              <w:rPr>
                <w:spacing w:val="-4"/>
              </w:rPr>
              <w:t>те</w:t>
            </w:r>
            <w:proofErr w:type="spellStart"/>
            <w:r w:rsidRPr="00EF7F8B">
              <w:rPr>
                <w:spacing w:val="-4"/>
                <w:lang w:val="en-US"/>
              </w:rPr>
              <w:t>матика</w:t>
            </w:r>
            <w:proofErr w:type="spellEnd"/>
            <w:r w:rsidRPr="00EF7F8B">
              <w:rPr>
                <w:spacing w:val="-4"/>
                <w:lang w:val="en-US"/>
              </w:rPr>
              <w:t xml:space="preserve"> </w:t>
            </w:r>
            <w:r w:rsidRPr="00EF7F8B">
              <w:rPr>
                <w:spacing w:val="-3"/>
                <w:lang w:val="en-US"/>
              </w:rPr>
              <w:t>и</w:t>
            </w:r>
            <w:r w:rsidRPr="00EF7F8B">
              <w:rPr>
                <w:spacing w:val="-52"/>
                <w:lang w:val="en-US"/>
              </w:rPr>
              <w:t xml:space="preserve"> </w:t>
            </w:r>
            <w:proofErr w:type="spellStart"/>
            <w:r w:rsidRPr="00EF7F8B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17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4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16</w:t>
            </w:r>
          </w:p>
        </w:tc>
      </w:tr>
      <w:tr w:rsidR="00AD3CAF" w:rsidRPr="00EF7F8B" w:rsidTr="00637C65">
        <w:trPr>
          <w:trHeight w:val="1002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92"/>
            </w:pPr>
            <w:r w:rsidRPr="00313DFE">
              <w:t>Обществознание и</w:t>
            </w:r>
            <w:r w:rsidRPr="00EF7F8B">
              <w:rPr>
                <w:spacing w:val="1"/>
              </w:rPr>
              <w:t xml:space="preserve"> </w:t>
            </w:r>
            <w:r w:rsidRPr="00313DFE">
              <w:t>естествознание</w:t>
            </w:r>
            <w:r w:rsidRPr="00EF7F8B">
              <w:rPr>
                <w:spacing w:val="1"/>
              </w:rPr>
              <w:t xml:space="preserve"> </w:t>
            </w:r>
            <w:r w:rsidRPr="00EF7F8B">
              <w:rPr>
                <w:spacing w:val="-3"/>
              </w:rPr>
              <w:t>(Окружающий</w:t>
            </w:r>
            <w:r w:rsidRPr="00EF7F8B">
              <w:rPr>
                <w:spacing w:val="-17"/>
              </w:rPr>
              <w:t xml:space="preserve"> </w:t>
            </w:r>
            <w:r w:rsidRPr="00EF7F8B">
              <w:rPr>
                <w:spacing w:val="-3"/>
              </w:rPr>
              <w:t>мир)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ind w:left="117"/>
              <w:rPr>
                <w:lang w:val="en-US"/>
              </w:rPr>
            </w:pPr>
            <w:proofErr w:type="spellStart"/>
            <w:r w:rsidRPr="00EF7F8B">
              <w:rPr>
                <w:spacing w:val="-2"/>
                <w:lang w:val="en-US"/>
              </w:rPr>
              <w:t>Окружающий</w:t>
            </w:r>
            <w:proofErr w:type="spellEnd"/>
            <w:r w:rsidRPr="00EF7F8B">
              <w:rPr>
                <w:spacing w:val="-13"/>
                <w:lang w:val="en-US"/>
              </w:rPr>
              <w:t xml:space="preserve"> </w:t>
            </w:r>
            <w:proofErr w:type="spellStart"/>
            <w:r w:rsidRPr="00EF7F8B">
              <w:rPr>
                <w:spacing w:val="-1"/>
                <w:lang w:val="en-US"/>
              </w:rPr>
              <w:t>мир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8</w:t>
            </w:r>
          </w:p>
        </w:tc>
      </w:tr>
      <w:tr w:rsidR="00AD3CAF" w:rsidRPr="00EF7F8B" w:rsidTr="00637C65">
        <w:trPr>
          <w:trHeight w:val="745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7"/>
            </w:pPr>
            <w:r w:rsidRPr="00313DFE">
              <w:t>Основы религиозных</w:t>
            </w:r>
            <w:r w:rsidRPr="00EF7F8B">
              <w:rPr>
                <w:spacing w:val="1"/>
              </w:rPr>
              <w:t xml:space="preserve"> </w:t>
            </w:r>
            <w:r w:rsidRPr="00EF7F8B">
              <w:rPr>
                <w:spacing w:val="-3"/>
              </w:rPr>
              <w:t>культур</w:t>
            </w:r>
            <w:r w:rsidRPr="00EF7F8B">
              <w:rPr>
                <w:spacing w:val="-12"/>
              </w:rPr>
              <w:t xml:space="preserve"> </w:t>
            </w:r>
            <w:r w:rsidRPr="00EF7F8B">
              <w:rPr>
                <w:spacing w:val="-2"/>
              </w:rPr>
              <w:t>и</w:t>
            </w:r>
            <w:r w:rsidRPr="00EF7F8B">
              <w:rPr>
                <w:spacing w:val="-15"/>
              </w:rPr>
              <w:t xml:space="preserve"> </w:t>
            </w:r>
            <w:r w:rsidRPr="00EF7F8B">
              <w:rPr>
                <w:spacing w:val="-2"/>
              </w:rPr>
              <w:t>светской</w:t>
            </w:r>
            <w:r w:rsidRPr="00EF7F8B">
              <w:rPr>
                <w:spacing w:val="-14"/>
              </w:rPr>
              <w:t xml:space="preserve"> </w:t>
            </w:r>
            <w:r w:rsidRPr="00EF7F8B">
              <w:rPr>
                <w:spacing w:val="-2"/>
              </w:rPr>
              <w:t>этики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AD3CAF" w:rsidP="00637C65">
            <w:pPr>
              <w:pStyle w:val="TableParagraph"/>
              <w:spacing w:before="87"/>
              <w:ind w:left="117"/>
            </w:pPr>
            <w:r w:rsidRPr="00313DFE">
              <w:t>Основы религиозных</w:t>
            </w:r>
            <w:r w:rsidRPr="00EF7F8B">
              <w:rPr>
                <w:spacing w:val="1"/>
              </w:rPr>
              <w:t xml:space="preserve"> </w:t>
            </w:r>
            <w:r w:rsidRPr="00EF7F8B">
              <w:rPr>
                <w:spacing w:val="-3"/>
              </w:rPr>
              <w:t>культур</w:t>
            </w:r>
            <w:r w:rsidRPr="00EF7F8B">
              <w:rPr>
                <w:spacing w:val="-12"/>
              </w:rPr>
              <w:t xml:space="preserve"> </w:t>
            </w:r>
            <w:r w:rsidRPr="00EF7F8B">
              <w:rPr>
                <w:spacing w:val="-2"/>
              </w:rPr>
              <w:t>и</w:t>
            </w:r>
            <w:r w:rsidRPr="00EF7F8B">
              <w:rPr>
                <w:spacing w:val="-15"/>
              </w:rPr>
              <w:t xml:space="preserve"> </w:t>
            </w:r>
            <w:r w:rsidRPr="00EF7F8B">
              <w:rPr>
                <w:spacing w:val="-2"/>
              </w:rPr>
              <w:t>светской</w:t>
            </w:r>
            <w:r w:rsidRPr="00EF7F8B">
              <w:rPr>
                <w:spacing w:val="-14"/>
              </w:rPr>
              <w:t xml:space="preserve"> </w:t>
            </w:r>
            <w:r w:rsidRPr="00EF7F8B">
              <w:rPr>
                <w:spacing w:val="-2"/>
              </w:rPr>
              <w:t>этики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–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–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–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</w:tr>
      <w:tr w:rsidR="00AD3CAF" w:rsidRPr="00EF7F8B" w:rsidTr="00637C65">
        <w:trPr>
          <w:trHeight w:val="718"/>
        </w:trPr>
        <w:tc>
          <w:tcPr>
            <w:tcW w:w="198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117" w:right="996"/>
              <w:rPr>
                <w:lang w:val="en-US"/>
              </w:rPr>
            </w:pPr>
            <w:proofErr w:type="spellStart"/>
            <w:r w:rsidRPr="00EF7F8B">
              <w:rPr>
                <w:spacing w:val="-4"/>
                <w:lang w:val="en-US"/>
              </w:rPr>
              <w:t>Изобразительное</w:t>
            </w:r>
            <w:proofErr w:type="spellEnd"/>
            <w:r w:rsidRPr="00EF7F8B">
              <w:rPr>
                <w:spacing w:val="-52"/>
                <w:lang w:val="en-US"/>
              </w:rPr>
              <w:t xml:space="preserve"> </w:t>
            </w:r>
            <w:proofErr w:type="spellStart"/>
            <w:r w:rsidRPr="00EF7F8B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89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89"/>
              <w:ind w:left="146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89"/>
              <w:ind w:left="126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847" w:type="dxa"/>
            <w:tcBorders>
              <w:top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89"/>
              <w:ind w:left="147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9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</w:tr>
      <w:tr w:rsidR="00AD3CAF" w:rsidRPr="00EF7F8B" w:rsidTr="00637C65">
        <w:trPr>
          <w:trHeight w:val="500"/>
        </w:trPr>
        <w:tc>
          <w:tcPr>
            <w:tcW w:w="1985" w:type="dxa"/>
            <w:vMerge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17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99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99"/>
              <w:ind w:left="146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99"/>
              <w:ind w:left="126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AD3CAF">
            <w:pPr>
              <w:pStyle w:val="TableParagraph"/>
              <w:spacing w:before="99"/>
              <w:ind w:left="147"/>
              <w:jc w:val="center"/>
            </w:pPr>
            <w:r w:rsidRPr="00EF7F8B">
              <w:rPr>
                <w:lang w:val="en-US"/>
              </w:rPr>
              <w:t>0.5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9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</w:t>
            </w:r>
          </w:p>
        </w:tc>
      </w:tr>
      <w:tr w:rsidR="00AD3CAF" w:rsidRPr="00EF7F8B" w:rsidTr="00637C65">
        <w:trPr>
          <w:trHeight w:val="493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Технология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17"/>
              <w:rPr>
                <w:lang w:val="en-US"/>
              </w:rPr>
            </w:pPr>
            <w:proofErr w:type="spellStart"/>
            <w:r w:rsidRPr="00EF7F8B">
              <w:rPr>
                <w:lang w:val="en-US"/>
              </w:rPr>
              <w:t>Труд</w:t>
            </w:r>
            <w:proofErr w:type="spellEnd"/>
            <w:r w:rsidRPr="00EF7F8B">
              <w:rPr>
                <w:lang w:val="en-US"/>
              </w:rPr>
              <w:t xml:space="preserve"> (</w:t>
            </w:r>
            <w:proofErr w:type="spellStart"/>
            <w:r w:rsidRPr="00EF7F8B">
              <w:rPr>
                <w:lang w:val="en-US"/>
              </w:rPr>
              <w:t>технология</w:t>
            </w:r>
            <w:proofErr w:type="spellEnd"/>
            <w:r w:rsidRPr="00EF7F8B">
              <w:rPr>
                <w:lang w:val="en-US"/>
              </w:rPr>
              <w:t>)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AD3CAF" w:rsidRDefault="00AD3CAF" w:rsidP="00637C65">
            <w:pPr>
              <w:pStyle w:val="TableParagraph"/>
              <w:spacing w:before="87"/>
              <w:ind w:left="121"/>
              <w:jc w:val="center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AD3CAF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ba-RU"/>
              </w:rPr>
            </w:pPr>
            <w:r>
              <w:rPr>
                <w:lang w:val="ba-RU"/>
              </w:rPr>
              <w:t>4</w:t>
            </w:r>
          </w:p>
        </w:tc>
      </w:tr>
      <w:tr w:rsidR="00AD3CAF" w:rsidRPr="00EF7F8B" w:rsidTr="00637C65">
        <w:trPr>
          <w:trHeight w:val="493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rPr>
                <w:lang w:val="en-US"/>
              </w:rPr>
            </w:pPr>
            <w:proofErr w:type="spellStart"/>
            <w:r w:rsidRPr="00EF7F8B">
              <w:rPr>
                <w:spacing w:val="-1"/>
                <w:lang w:val="en-US"/>
              </w:rPr>
              <w:t>Физическая</w:t>
            </w:r>
            <w:proofErr w:type="spellEnd"/>
            <w:r w:rsidRPr="00EF7F8B">
              <w:rPr>
                <w:spacing w:val="-12"/>
                <w:lang w:val="en-US"/>
              </w:rPr>
              <w:t xml:space="preserve"> </w:t>
            </w:r>
            <w:proofErr w:type="spellStart"/>
            <w:r w:rsidRPr="00EF7F8B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2"/>
              <w:ind w:left="117"/>
              <w:rPr>
                <w:lang w:val="en-US"/>
              </w:rPr>
            </w:pPr>
            <w:proofErr w:type="spellStart"/>
            <w:r w:rsidRPr="00EF7F8B">
              <w:rPr>
                <w:spacing w:val="-1"/>
                <w:lang w:val="en-US"/>
              </w:rPr>
              <w:t>Физическая</w:t>
            </w:r>
            <w:proofErr w:type="spellEnd"/>
            <w:r w:rsidRPr="00EF7F8B">
              <w:rPr>
                <w:spacing w:val="-12"/>
                <w:lang w:val="en-US"/>
              </w:rPr>
              <w:t xml:space="preserve"> </w:t>
            </w:r>
            <w:proofErr w:type="spellStart"/>
            <w:r w:rsidRPr="00EF7F8B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23CAC" w:rsidRDefault="00323CAC" w:rsidP="00637C65">
            <w:pPr>
              <w:pStyle w:val="TableParagraph"/>
              <w:spacing w:before="92"/>
              <w:jc w:val="center"/>
              <w:rPr>
                <w:lang w:val="ba-RU"/>
              </w:rPr>
            </w:pPr>
            <w:r>
              <w:rPr>
                <w:lang w:val="ba-RU"/>
              </w:rPr>
              <w:t>1,5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323CAC">
            <w:pPr>
              <w:pStyle w:val="TableParagraph"/>
              <w:spacing w:before="92"/>
              <w:jc w:val="center"/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280373" w:rsidRDefault="00AD3CAF" w:rsidP="00323CAC">
            <w:pPr>
              <w:pStyle w:val="TableParagraph"/>
              <w:spacing w:before="92"/>
              <w:ind w:left="126"/>
              <w:jc w:val="center"/>
            </w:pPr>
            <w:r w:rsidRPr="00EF7F8B">
              <w:rPr>
                <w:lang w:val="en-US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23CAC" w:rsidRDefault="00323CAC" w:rsidP="00637C65">
            <w:pPr>
              <w:pStyle w:val="TableParagraph"/>
              <w:spacing w:before="92"/>
              <w:ind w:left="121"/>
              <w:jc w:val="center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313DFE" w:rsidRDefault="00323CAC" w:rsidP="00637C65">
            <w:pPr>
              <w:pStyle w:val="TableParagraph"/>
              <w:spacing w:before="92"/>
              <w:ind w:left="128"/>
              <w:jc w:val="center"/>
            </w:pPr>
            <w:r>
              <w:rPr>
                <w:lang w:val="en-US"/>
              </w:rPr>
              <w:t>6</w:t>
            </w:r>
            <w:r w:rsidR="00AD3CAF" w:rsidRPr="00313DFE">
              <w:t>,5</w:t>
            </w:r>
          </w:p>
        </w:tc>
      </w:tr>
      <w:tr w:rsidR="00AD3CAF" w:rsidRPr="00EF7F8B" w:rsidTr="00637C65">
        <w:trPr>
          <w:trHeight w:val="493"/>
        </w:trPr>
        <w:tc>
          <w:tcPr>
            <w:tcW w:w="467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rPr>
                <w:b/>
                <w:lang w:val="en-US"/>
              </w:rPr>
            </w:pPr>
            <w:proofErr w:type="spellStart"/>
            <w:r w:rsidRPr="00EF7F8B">
              <w:rPr>
                <w:b/>
                <w:lang w:val="en-US"/>
              </w:rPr>
              <w:t>Итого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323CAC" w:rsidP="00637C65">
            <w:pPr>
              <w:pStyle w:val="TableParagraph"/>
              <w:spacing w:before="91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23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D3CAF" w:rsidRDefault="00323CAC" w:rsidP="00637C65">
            <w:pPr>
              <w:pStyle w:val="TableParagraph"/>
              <w:spacing w:before="91"/>
              <w:ind w:left="128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  <w:p w:rsidR="00323CAC" w:rsidRPr="00EF7F8B" w:rsidRDefault="00323CAC" w:rsidP="00637C65">
            <w:pPr>
              <w:pStyle w:val="TableParagraph"/>
              <w:spacing w:before="91"/>
              <w:ind w:left="128"/>
              <w:jc w:val="center"/>
              <w:rPr>
                <w:lang w:val="en-US"/>
              </w:rPr>
            </w:pPr>
          </w:p>
        </w:tc>
      </w:tr>
      <w:tr w:rsidR="00AD3CAF" w:rsidRPr="00EF7F8B" w:rsidTr="00637C65">
        <w:trPr>
          <w:trHeight w:val="495"/>
        </w:trPr>
        <w:tc>
          <w:tcPr>
            <w:tcW w:w="4679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rPr>
                <w:b/>
                <w:lang w:val="en-US"/>
              </w:rPr>
            </w:pPr>
            <w:proofErr w:type="spellStart"/>
            <w:r w:rsidRPr="00EF7F8B">
              <w:rPr>
                <w:b/>
                <w:lang w:val="en-US"/>
              </w:rPr>
              <w:t>Учебные</w:t>
            </w:r>
            <w:proofErr w:type="spellEnd"/>
            <w:r w:rsidRPr="00EF7F8B"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 w:rsidRPr="00EF7F8B">
              <w:rPr>
                <w:b/>
                <w:lang w:val="en-US"/>
              </w:rPr>
              <w:t>недели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33</w:t>
            </w:r>
          </w:p>
        </w:tc>
        <w:tc>
          <w:tcPr>
            <w:tcW w:w="849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34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ind w:left="126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34</w:t>
            </w:r>
          </w:p>
        </w:tc>
        <w:tc>
          <w:tcPr>
            <w:tcW w:w="847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ind w:left="121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34</w:t>
            </w:r>
          </w:p>
        </w:tc>
        <w:tc>
          <w:tcPr>
            <w:tcW w:w="994" w:type="dxa"/>
            <w:tcBorders>
              <w:top w:val="single" w:sz="12" w:space="0" w:color="000000"/>
            </w:tcBorders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91"/>
              <w:ind w:left="128"/>
              <w:jc w:val="center"/>
              <w:rPr>
                <w:lang w:val="en-US"/>
              </w:rPr>
            </w:pPr>
            <w:r w:rsidRPr="00EF7F8B">
              <w:rPr>
                <w:lang w:val="en-US"/>
              </w:rPr>
              <w:t>135</w:t>
            </w:r>
          </w:p>
        </w:tc>
      </w:tr>
      <w:tr w:rsidR="00AD3CAF" w:rsidRPr="00EF7F8B" w:rsidTr="00637C65">
        <w:trPr>
          <w:trHeight w:val="493"/>
        </w:trPr>
        <w:tc>
          <w:tcPr>
            <w:tcW w:w="4679" w:type="dxa"/>
            <w:gridSpan w:val="2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rPr>
                <w:b/>
                <w:lang w:val="en-US"/>
              </w:rPr>
            </w:pPr>
            <w:proofErr w:type="spellStart"/>
            <w:r w:rsidRPr="00EF7F8B">
              <w:rPr>
                <w:b/>
                <w:lang w:val="en-US"/>
              </w:rPr>
              <w:t>Всего</w:t>
            </w:r>
            <w:proofErr w:type="spellEnd"/>
            <w:r w:rsidRPr="00EF7F8B">
              <w:rPr>
                <w:b/>
                <w:spacing w:val="-9"/>
                <w:lang w:val="en-US"/>
              </w:rPr>
              <w:t xml:space="preserve"> </w:t>
            </w:r>
            <w:proofErr w:type="spellStart"/>
            <w:r w:rsidRPr="00EF7F8B">
              <w:rPr>
                <w:b/>
                <w:lang w:val="en-US"/>
              </w:rPr>
              <w:t>часов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jc w:val="center"/>
              <w:rPr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46"/>
              <w:jc w:val="center"/>
              <w:rPr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6"/>
              <w:jc w:val="center"/>
              <w:rPr>
                <w:lang w:val="en-US"/>
              </w:rPr>
            </w:pPr>
          </w:p>
        </w:tc>
        <w:tc>
          <w:tcPr>
            <w:tcW w:w="847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47"/>
              <w:jc w:val="center"/>
              <w:rPr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D3CAF" w:rsidRPr="00EF7F8B" w:rsidRDefault="00AD3CAF" w:rsidP="00637C65">
            <w:pPr>
              <w:pStyle w:val="TableParagraph"/>
              <w:spacing w:before="87"/>
              <w:ind w:left="128"/>
              <w:jc w:val="center"/>
              <w:rPr>
                <w:lang w:val="en-US"/>
              </w:rPr>
            </w:pPr>
          </w:p>
        </w:tc>
      </w:tr>
    </w:tbl>
    <w:p w:rsidR="00C47752" w:rsidRDefault="00C47752" w:rsidP="00F336EF">
      <w:pPr>
        <w:spacing w:after="0"/>
        <w:ind w:left="173" w:right="2"/>
        <w:jc w:val="center"/>
        <w:rPr>
          <w:rFonts w:ascii="Times New Roman" w:hAnsi="Times New Roman" w:cs="Times New Roman"/>
          <w:b/>
        </w:rPr>
      </w:pPr>
    </w:p>
    <w:p w:rsidR="00F336EF" w:rsidRPr="00F336EF" w:rsidRDefault="00EA6693" w:rsidP="00F336EF">
      <w:pPr>
        <w:spacing w:after="0"/>
        <w:ind w:left="173" w:right="2"/>
        <w:jc w:val="center"/>
        <w:rPr>
          <w:rFonts w:ascii="Times New Roman" w:hAnsi="Times New Roman" w:cs="Times New Roman"/>
          <w:b/>
          <w:spacing w:val="-2"/>
        </w:rPr>
      </w:pPr>
      <w:r w:rsidRPr="00313DFE">
        <w:rPr>
          <w:rFonts w:ascii="Times New Roman" w:hAnsi="Times New Roman" w:cs="Times New Roman"/>
          <w:b/>
        </w:rPr>
        <w:lastRenderedPageBreak/>
        <w:t>План внеурочной деятельности</w:t>
      </w:r>
      <w:r w:rsidR="00F336EF" w:rsidRPr="00F336EF">
        <w:rPr>
          <w:rFonts w:ascii="Times New Roman" w:hAnsi="Times New Roman" w:cs="Times New Roman"/>
          <w:b/>
        </w:rPr>
        <w:t xml:space="preserve"> </w:t>
      </w:r>
      <w:proofErr w:type="gramStart"/>
      <w:r w:rsidR="00F336EF" w:rsidRPr="00F336EF">
        <w:rPr>
          <w:rFonts w:ascii="Times New Roman" w:hAnsi="Times New Roman" w:cs="Times New Roman"/>
          <w:b/>
        </w:rPr>
        <w:t xml:space="preserve">начального </w:t>
      </w:r>
      <w:r w:rsidR="00F336EF" w:rsidRPr="00F336EF">
        <w:rPr>
          <w:rFonts w:ascii="Times New Roman" w:hAnsi="Times New Roman" w:cs="Times New Roman"/>
          <w:b/>
          <w:spacing w:val="-4"/>
        </w:rPr>
        <w:t xml:space="preserve"> </w:t>
      </w:r>
      <w:r w:rsidR="00F336EF" w:rsidRPr="00F336EF">
        <w:rPr>
          <w:rFonts w:ascii="Times New Roman" w:hAnsi="Times New Roman" w:cs="Times New Roman"/>
          <w:b/>
        </w:rPr>
        <w:t>общего</w:t>
      </w:r>
      <w:proofErr w:type="gramEnd"/>
      <w:r w:rsidR="00F336EF" w:rsidRPr="00F336EF">
        <w:rPr>
          <w:rFonts w:ascii="Times New Roman" w:hAnsi="Times New Roman" w:cs="Times New Roman"/>
          <w:b/>
          <w:spacing w:val="-3"/>
        </w:rPr>
        <w:t xml:space="preserve"> </w:t>
      </w:r>
      <w:r w:rsidR="00F336EF" w:rsidRPr="00F336EF">
        <w:rPr>
          <w:rFonts w:ascii="Times New Roman" w:hAnsi="Times New Roman" w:cs="Times New Roman"/>
          <w:b/>
          <w:spacing w:val="-2"/>
        </w:rPr>
        <w:t>образования</w:t>
      </w:r>
    </w:p>
    <w:p w:rsidR="00F336EF" w:rsidRDefault="00F336EF" w:rsidP="00F336EF">
      <w:pPr>
        <w:spacing w:after="0"/>
        <w:ind w:left="173" w:right="2"/>
        <w:jc w:val="center"/>
        <w:rPr>
          <w:rFonts w:ascii="Times New Roman" w:hAnsi="Times New Roman" w:cs="Times New Roman"/>
          <w:b/>
        </w:rPr>
      </w:pPr>
      <w:r w:rsidRPr="00F336EF">
        <w:rPr>
          <w:rFonts w:ascii="Times New Roman" w:hAnsi="Times New Roman" w:cs="Times New Roman"/>
          <w:b/>
        </w:rPr>
        <w:t>МБОУ ООШ №5 г. Ишимбая МР Ишимбайский район РБ</w:t>
      </w:r>
    </w:p>
    <w:p w:rsidR="00F336EF" w:rsidRDefault="001C279C" w:rsidP="00F336EF">
      <w:pPr>
        <w:spacing w:after="0"/>
        <w:ind w:left="173" w:right="4"/>
        <w:jc w:val="center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на 2025 – 2026</w:t>
      </w:r>
      <w:r w:rsidR="00F336EF" w:rsidRPr="00F336EF">
        <w:rPr>
          <w:rFonts w:ascii="Times New Roman" w:hAnsi="Times New Roman" w:cs="Times New Roman"/>
          <w:b/>
          <w:spacing w:val="-2"/>
        </w:rPr>
        <w:t xml:space="preserve"> учебный год</w:t>
      </w:r>
    </w:p>
    <w:p w:rsidR="00F336EF" w:rsidRPr="00F336EF" w:rsidRDefault="00F336EF" w:rsidP="00F336EF">
      <w:pPr>
        <w:spacing w:after="0"/>
        <w:ind w:left="173" w:right="4"/>
        <w:jc w:val="center"/>
        <w:rPr>
          <w:rFonts w:ascii="Times New Roman" w:hAnsi="Times New Roman" w:cs="Times New Roman"/>
          <w:b/>
          <w:spacing w:val="-2"/>
        </w:rPr>
      </w:pPr>
    </w:p>
    <w:p w:rsidR="00835333" w:rsidRPr="00313DFE" w:rsidRDefault="00835333" w:rsidP="00835333">
      <w:pPr>
        <w:pStyle w:val="a3"/>
        <w:tabs>
          <w:tab w:val="left" w:pos="8850"/>
        </w:tabs>
        <w:ind w:firstLine="0"/>
        <w:jc w:val="center"/>
        <w:rPr>
          <w:b w:val="0"/>
          <w:sz w:val="22"/>
          <w:szCs w:val="22"/>
        </w:rPr>
      </w:pPr>
    </w:p>
    <w:tbl>
      <w:tblPr>
        <w:tblW w:w="7684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985"/>
        <w:gridCol w:w="850"/>
        <w:gridCol w:w="851"/>
        <w:gridCol w:w="850"/>
        <w:gridCol w:w="851"/>
        <w:gridCol w:w="889"/>
      </w:tblGrid>
      <w:tr w:rsidR="001C279C" w:rsidRPr="00313DFE" w:rsidTr="00130C09">
        <w:trPr>
          <w:cantSplit/>
          <w:trHeight w:val="42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№</w:t>
            </w:r>
          </w:p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Название внеурочной деятельности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Количество часов</w:t>
            </w:r>
          </w:p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Итого</w:t>
            </w:r>
          </w:p>
        </w:tc>
      </w:tr>
      <w:tr w:rsidR="001C279C" w:rsidRPr="00313DFE" w:rsidTr="00130C09">
        <w:trPr>
          <w:cantSplit/>
          <w:trHeight w:val="540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1 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2 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13DFE">
              <w:rPr>
                <w:b w:val="0"/>
                <w:sz w:val="22"/>
                <w:szCs w:val="22"/>
              </w:rPr>
              <w:t>4 класс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279C" w:rsidRPr="00313DFE" w:rsidRDefault="001C279C" w:rsidP="00BD3A96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Орлята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AD3CAF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AD3CAF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AD3CAF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AD3CAF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+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 xml:space="preserve">Основы </w:t>
            </w:r>
            <w:r>
              <w:rPr>
                <w:b w:val="0"/>
                <w:bCs w:val="0"/>
                <w:sz w:val="22"/>
                <w:szCs w:val="22"/>
              </w:rPr>
              <w:t>функциональной</w:t>
            </w:r>
            <w:r w:rsidRPr="00313DFE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713AFE" w:rsidRDefault="00130C09" w:rsidP="00130C09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713AFE" w:rsidRDefault="00130C09" w:rsidP="00130C09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 w:rsidRPr="00AD3CAF">
              <w:rPr>
                <w:rStyle w:val="a9"/>
                <w:bCs/>
                <w:color w:val="000000"/>
                <w:sz w:val="22"/>
                <w:szCs w:val="22"/>
                <w:shd w:val="clear" w:color="auto" w:fill="FFFFFF"/>
              </w:rPr>
              <w:t>Живое слово: Читаем на родном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Игровое ГТО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23CAC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23CAC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Мир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130C09" w:rsidRPr="00313DFE" w:rsidTr="00130C09">
        <w:trPr>
          <w:trHeight w:val="3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F336EF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Волшебный 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3DFE">
              <w:rPr>
                <w:b w:val="0"/>
                <w:bCs w:val="0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</w:t>
            </w:r>
            <w:r w:rsidRPr="00313DFE">
              <w:rPr>
                <w:b w:val="0"/>
                <w:bCs w:val="0"/>
                <w:sz w:val="22"/>
                <w:szCs w:val="22"/>
              </w:rPr>
              <w:t>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A000AD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130C09" w:rsidRPr="00313DFE" w:rsidTr="00130C09">
        <w:trPr>
          <w:trHeight w:val="45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left="360"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Мир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45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left="360"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  <w:lang w:val="ba-RU"/>
              </w:rPr>
            </w:pPr>
            <w:r>
              <w:rPr>
                <w:b w:val="0"/>
                <w:bCs w:val="0"/>
                <w:sz w:val="22"/>
                <w:szCs w:val="22"/>
                <w:lang w:val="ba-RU"/>
              </w:rPr>
              <w:t>Звонкие голоса (хор)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0C09" w:rsidRPr="00313DFE" w:rsidTr="00130C09">
        <w:trPr>
          <w:trHeight w:val="45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left="360" w:firstLin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rPr>
                <w:b w:val="0"/>
                <w:bCs w:val="0"/>
                <w:sz w:val="22"/>
                <w:szCs w:val="22"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Pr="00313DFE" w:rsidRDefault="00130C09" w:rsidP="00130C09">
            <w:pPr>
              <w:pStyle w:val="a3"/>
              <w:tabs>
                <w:tab w:val="left" w:pos="8850"/>
              </w:tabs>
              <w:ind w:firstLine="112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09" w:rsidRDefault="00130C09" w:rsidP="00130C09">
            <w:pPr>
              <w:pStyle w:val="a3"/>
              <w:tabs>
                <w:tab w:val="left" w:pos="8850"/>
              </w:tabs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</w:t>
            </w:r>
          </w:p>
        </w:tc>
      </w:tr>
    </w:tbl>
    <w:p w:rsidR="00835333" w:rsidRPr="00313DFE" w:rsidRDefault="00835333" w:rsidP="00835333">
      <w:pPr>
        <w:pStyle w:val="Default"/>
        <w:rPr>
          <w:sz w:val="22"/>
          <w:szCs w:val="22"/>
        </w:rPr>
      </w:pPr>
    </w:p>
    <w:p w:rsidR="00835333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  <w:r w:rsidRPr="00313DFE">
        <w:rPr>
          <w:rFonts w:ascii="Times New Roman" w:hAnsi="Times New Roman" w:cs="Times New Roman"/>
          <w:b/>
        </w:rPr>
        <w:t xml:space="preserve"> </w:t>
      </w:r>
    </w:p>
    <w:p w:rsidR="007F252B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</w:p>
    <w:p w:rsidR="007F252B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</w:p>
    <w:p w:rsidR="007F252B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</w:p>
    <w:p w:rsidR="007F252B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</w:p>
    <w:p w:rsidR="007F252B" w:rsidRPr="00313DFE" w:rsidRDefault="007F252B" w:rsidP="00812FBF">
      <w:pPr>
        <w:spacing w:after="0"/>
        <w:jc w:val="center"/>
        <w:rPr>
          <w:rFonts w:ascii="Times New Roman" w:hAnsi="Times New Roman" w:cs="Times New Roman"/>
          <w:b/>
        </w:rPr>
      </w:pPr>
    </w:p>
    <w:sectPr w:rsidR="007F252B" w:rsidRPr="00313DFE" w:rsidSect="00C477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BC0"/>
    <w:multiLevelType w:val="hybridMultilevel"/>
    <w:tmpl w:val="26E4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3D87"/>
    <w:multiLevelType w:val="hybridMultilevel"/>
    <w:tmpl w:val="3C24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1CF"/>
    <w:multiLevelType w:val="hybridMultilevel"/>
    <w:tmpl w:val="A5D0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BF"/>
    <w:rsid w:val="0001345A"/>
    <w:rsid w:val="000847B5"/>
    <w:rsid w:val="000A4582"/>
    <w:rsid w:val="000C055E"/>
    <w:rsid w:val="000E1A45"/>
    <w:rsid w:val="000E7E1C"/>
    <w:rsid w:val="00126D28"/>
    <w:rsid w:val="00127EC8"/>
    <w:rsid w:val="00130C09"/>
    <w:rsid w:val="001B16C1"/>
    <w:rsid w:val="001C279C"/>
    <w:rsid w:val="00231608"/>
    <w:rsid w:val="00247715"/>
    <w:rsid w:val="002820DA"/>
    <w:rsid w:val="002A49CF"/>
    <w:rsid w:val="002B3F48"/>
    <w:rsid w:val="00313DFE"/>
    <w:rsid w:val="00323CAC"/>
    <w:rsid w:val="00327ADC"/>
    <w:rsid w:val="003303EB"/>
    <w:rsid w:val="00362070"/>
    <w:rsid w:val="00365727"/>
    <w:rsid w:val="003716B6"/>
    <w:rsid w:val="003B01F9"/>
    <w:rsid w:val="003D5561"/>
    <w:rsid w:val="003F78D2"/>
    <w:rsid w:val="00407AE8"/>
    <w:rsid w:val="004509EC"/>
    <w:rsid w:val="004548C4"/>
    <w:rsid w:val="004B4EE6"/>
    <w:rsid w:val="004B703C"/>
    <w:rsid w:val="005877D6"/>
    <w:rsid w:val="00591CD1"/>
    <w:rsid w:val="005B363F"/>
    <w:rsid w:val="005E3D1A"/>
    <w:rsid w:val="00622AB5"/>
    <w:rsid w:val="006512F1"/>
    <w:rsid w:val="0067179D"/>
    <w:rsid w:val="00713AFE"/>
    <w:rsid w:val="007B2A53"/>
    <w:rsid w:val="007C0B98"/>
    <w:rsid w:val="007C4864"/>
    <w:rsid w:val="007D29C1"/>
    <w:rsid w:val="007F252B"/>
    <w:rsid w:val="00812FBF"/>
    <w:rsid w:val="00835333"/>
    <w:rsid w:val="00946450"/>
    <w:rsid w:val="00950D00"/>
    <w:rsid w:val="00971F8D"/>
    <w:rsid w:val="00982340"/>
    <w:rsid w:val="009E156B"/>
    <w:rsid w:val="00A000AD"/>
    <w:rsid w:val="00A02F75"/>
    <w:rsid w:val="00AA253A"/>
    <w:rsid w:val="00AD3CAF"/>
    <w:rsid w:val="00AE5E4D"/>
    <w:rsid w:val="00B31376"/>
    <w:rsid w:val="00B74C2B"/>
    <w:rsid w:val="00B87A76"/>
    <w:rsid w:val="00BB36C1"/>
    <w:rsid w:val="00C47752"/>
    <w:rsid w:val="00CA245A"/>
    <w:rsid w:val="00CF1BBB"/>
    <w:rsid w:val="00DB565A"/>
    <w:rsid w:val="00DD255D"/>
    <w:rsid w:val="00E2372C"/>
    <w:rsid w:val="00E9401E"/>
    <w:rsid w:val="00EA6693"/>
    <w:rsid w:val="00EE46BD"/>
    <w:rsid w:val="00F006B5"/>
    <w:rsid w:val="00F2017B"/>
    <w:rsid w:val="00F336EF"/>
    <w:rsid w:val="00F43A55"/>
    <w:rsid w:val="00FB58C5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FA19-C345-4F1C-A18D-CEB0DC94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6D2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</w:rPr>
  </w:style>
  <w:style w:type="paragraph" w:styleId="a3">
    <w:name w:val="Body Text Indent"/>
    <w:basedOn w:val="a"/>
    <w:link w:val="a4"/>
    <w:semiHidden/>
    <w:rsid w:val="00835333"/>
    <w:pPr>
      <w:spacing w:after="0" w:line="240" w:lineRule="auto"/>
      <w:ind w:firstLine="54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353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835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7F25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F252B"/>
  </w:style>
  <w:style w:type="paragraph" w:styleId="a7">
    <w:name w:val="Balloon Text"/>
    <w:basedOn w:val="a"/>
    <w:link w:val="a8"/>
    <w:uiPriority w:val="99"/>
    <w:semiHidden/>
    <w:unhideWhenUsed/>
    <w:rsid w:val="007B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5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D3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2025-09-10T08:09:00Z</cp:lastPrinted>
  <dcterms:created xsi:type="dcterms:W3CDTF">2025-09-12T13:22:00Z</dcterms:created>
  <dcterms:modified xsi:type="dcterms:W3CDTF">2025-09-12T13:22:00Z</dcterms:modified>
</cp:coreProperties>
</file>